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441CC" w14:textId="33479188" w:rsidR="002B5C62" w:rsidRDefault="0000345C" w:rsidP="0000345C">
      <w:pPr>
        <w:jc w:val="center"/>
        <w:rPr>
          <w:b/>
          <w:bCs/>
        </w:rPr>
      </w:pPr>
      <w:r>
        <w:rPr>
          <w:b/>
          <w:bCs/>
        </w:rPr>
        <w:t>SUPPLEMENTA</w:t>
      </w:r>
      <w:r w:rsidR="00E97692">
        <w:rPr>
          <w:b/>
          <w:bCs/>
        </w:rPr>
        <w:t>L</w:t>
      </w:r>
      <w:r w:rsidR="00276354">
        <w:rPr>
          <w:b/>
          <w:bCs/>
        </w:rPr>
        <w:t xml:space="preserve"> </w:t>
      </w:r>
      <w:r>
        <w:rPr>
          <w:b/>
          <w:bCs/>
        </w:rPr>
        <w:t>FILE 1</w:t>
      </w:r>
    </w:p>
    <w:p w14:paraId="5BA6CFE4" w14:textId="77777777" w:rsidR="00600AF3" w:rsidRDefault="00600AF3" w:rsidP="0000345C">
      <w:pPr>
        <w:jc w:val="center"/>
        <w:rPr>
          <w:b/>
          <w:bCs/>
        </w:rPr>
      </w:pPr>
    </w:p>
    <w:p w14:paraId="053622C5" w14:textId="1C1F7522" w:rsidR="0000345C" w:rsidRDefault="00805C8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DD6A6C" wp14:editId="0903FBB5">
            <wp:extent cx="5943600" cy="4095115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FFF8" w14:textId="743269FE" w:rsidR="0000345C" w:rsidRDefault="0000345C">
      <w:pPr>
        <w:rPr>
          <w:b/>
          <w:bCs/>
        </w:rPr>
      </w:pPr>
    </w:p>
    <w:p w14:paraId="2A5BFFD5" w14:textId="3221D008" w:rsidR="0000345C" w:rsidRDefault="0000345C">
      <w:pPr>
        <w:rPr>
          <w:b/>
          <w:bCs/>
        </w:rPr>
      </w:pPr>
    </w:p>
    <w:p w14:paraId="166F0D18" w14:textId="77777777" w:rsidR="00F43C84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E97692">
        <w:rPr>
          <w:rFonts w:asciiTheme="majorHAnsi" w:hAnsiTheme="majorHAnsi" w:cstheme="majorHAnsi"/>
          <w:b/>
          <w:bCs/>
          <w:color w:val="000000" w:themeColor="text1"/>
        </w:rPr>
        <w:t>Insert Not Detected</w:t>
      </w:r>
      <w:r w:rsidRPr="00E77778">
        <w:rPr>
          <w:rFonts w:asciiTheme="majorHAnsi" w:hAnsiTheme="majorHAnsi" w:cstheme="majorHAnsi"/>
          <w:color w:val="000000" w:themeColor="text1"/>
        </w:rPr>
        <w:t>” – to mark areas that the program mistakenly identified as injections</w:t>
      </w:r>
      <w:r w:rsidR="00F43C84">
        <w:rPr>
          <w:rFonts w:asciiTheme="majorHAnsi" w:hAnsiTheme="majorHAnsi" w:cstheme="majorHAnsi"/>
          <w:color w:val="000000" w:themeColor="text1"/>
        </w:rPr>
        <w:t>.</w:t>
      </w:r>
    </w:p>
    <w:p w14:paraId="339037DE" w14:textId="2951327C" w:rsidR="0000345C" w:rsidRPr="00E77778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E61A42">
        <w:rPr>
          <w:rFonts w:asciiTheme="majorHAnsi" w:hAnsiTheme="majorHAnsi" w:cstheme="majorHAnsi"/>
          <w:b/>
          <w:bCs/>
          <w:color w:val="000000" w:themeColor="text1"/>
        </w:rPr>
        <w:t>Delete Name</w:t>
      </w:r>
      <w:r w:rsidRPr="00E77778">
        <w:rPr>
          <w:rFonts w:asciiTheme="majorHAnsi" w:hAnsiTheme="majorHAnsi" w:cstheme="majorHAnsi"/>
          <w:color w:val="000000" w:themeColor="text1"/>
        </w:rPr>
        <w:t>” – to correct a previous mistake in typing the sample name</w:t>
      </w:r>
      <w:r w:rsidR="00F43C84">
        <w:rPr>
          <w:rFonts w:asciiTheme="majorHAnsi" w:hAnsiTheme="majorHAnsi" w:cstheme="majorHAnsi"/>
          <w:color w:val="000000" w:themeColor="text1"/>
        </w:rPr>
        <w:t>.</w:t>
      </w:r>
    </w:p>
    <w:p w14:paraId="3EBC1332" w14:textId="4B372C15" w:rsidR="0000345C" w:rsidRPr="00E77778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E61A42">
        <w:rPr>
          <w:rFonts w:asciiTheme="majorHAnsi" w:hAnsiTheme="majorHAnsi" w:cstheme="majorHAnsi"/>
          <w:b/>
          <w:bCs/>
          <w:color w:val="000000" w:themeColor="text1"/>
        </w:rPr>
        <w:t>Insert Name</w:t>
      </w:r>
      <w:r w:rsidRPr="00E77778">
        <w:rPr>
          <w:rFonts w:asciiTheme="majorHAnsi" w:hAnsiTheme="majorHAnsi" w:cstheme="majorHAnsi"/>
          <w:color w:val="000000" w:themeColor="text1"/>
        </w:rPr>
        <w:t>” – to correct for an injection being made without typing the sample name</w:t>
      </w:r>
      <w:r w:rsidR="00F43C84">
        <w:rPr>
          <w:rFonts w:asciiTheme="majorHAnsi" w:hAnsiTheme="majorHAnsi" w:cstheme="majorHAnsi"/>
          <w:color w:val="000000" w:themeColor="text1"/>
        </w:rPr>
        <w:t>.</w:t>
      </w:r>
    </w:p>
    <w:p w14:paraId="50392CF2" w14:textId="70227EE8" w:rsidR="0000345C" w:rsidRPr="00E77778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F43C84">
        <w:rPr>
          <w:rFonts w:asciiTheme="majorHAnsi" w:hAnsiTheme="majorHAnsi" w:cstheme="majorHAnsi"/>
          <w:b/>
          <w:bCs/>
          <w:color w:val="000000" w:themeColor="text1"/>
        </w:rPr>
        <w:t>Name Peak</w:t>
      </w:r>
      <w:r w:rsidRPr="00E77778">
        <w:rPr>
          <w:rFonts w:asciiTheme="majorHAnsi" w:hAnsiTheme="majorHAnsi" w:cstheme="majorHAnsi"/>
          <w:color w:val="000000" w:themeColor="text1"/>
        </w:rPr>
        <w:t>” – to assign a specific name to a specific peak / curve</w:t>
      </w:r>
      <w:r w:rsidR="00F43C84">
        <w:rPr>
          <w:rFonts w:asciiTheme="majorHAnsi" w:hAnsiTheme="majorHAnsi" w:cstheme="majorHAnsi"/>
          <w:color w:val="000000" w:themeColor="text1"/>
        </w:rPr>
        <w:t>.</w:t>
      </w:r>
    </w:p>
    <w:p w14:paraId="3C7E1A34" w14:textId="146502FA" w:rsidR="0000345C" w:rsidRPr="00E77778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F43C84">
        <w:rPr>
          <w:rFonts w:asciiTheme="majorHAnsi" w:hAnsiTheme="majorHAnsi" w:cstheme="majorHAnsi"/>
          <w:b/>
          <w:bCs/>
          <w:color w:val="000000" w:themeColor="text1"/>
        </w:rPr>
        <w:t>Delete Peak</w:t>
      </w:r>
      <w:r w:rsidRPr="00E77778">
        <w:rPr>
          <w:rFonts w:asciiTheme="majorHAnsi" w:hAnsiTheme="majorHAnsi" w:cstheme="majorHAnsi"/>
          <w:color w:val="000000" w:themeColor="text1"/>
        </w:rPr>
        <w:t>” – to remove a specific area from the analysis</w:t>
      </w:r>
      <w:r w:rsidR="00F43C84">
        <w:rPr>
          <w:rFonts w:asciiTheme="majorHAnsi" w:hAnsiTheme="majorHAnsi" w:cstheme="majorHAnsi"/>
          <w:color w:val="000000" w:themeColor="text1"/>
        </w:rPr>
        <w:t>.</w:t>
      </w:r>
    </w:p>
    <w:p w14:paraId="4CC01202" w14:textId="012B16BC" w:rsidR="0000345C" w:rsidRPr="00E77778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F43C84">
        <w:rPr>
          <w:rFonts w:asciiTheme="majorHAnsi" w:hAnsiTheme="majorHAnsi" w:cstheme="majorHAnsi"/>
          <w:b/>
          <w:bCs/>
          <w:color w:val="000000" w:themeColor="text1"/>
        </w:rPr>
        <w:t>Delete Area</w:t>
      </w:r>
      <w:r w:rsidRPr="00E77778">
        <w:rPr>
          <w:rFonts w:asciiTheme="majorHAnsi" w:hAnsiTheme="majorHAnsi" w:cstheme="majorHAnsi"/>
          <w:color w:val="000000" w:themeColor="text1"/>
        </w:rPr>
        <w:t>” – to disregard a specific area in the analysis, for example in case of areas that are mistakenly analyzed twice by the program</w:t>
      </w:r>
      <w:r w:rsidR="00F43C84">
        <w:rPr>
          <w:rFonts w:asciiTheme="majorHAnsi" w:hAnsiTheme="majorHAnsi" w:cstheme="majorHAnsi"/>
          <w:color w:val="000000" w:themeColor="text1"/>
        </w:rPr>
        <w:t>.</w:t>
      </w:r>
    </w:p>
    <w:p w14:paraId="7F7FBDC0" w14:textId="14F32C2F" w:rsidR="0000345C" w:rsidRPr="00E77778" w:rsidRDefault="0000345C" w:rsidP="0000345C">
      <w:pPr>
        <w:rPr>
          <w:rFonts w:asciiTheme="majorHAnsi" w:hAnsiTheme="majorHAnsi" w:cstheme="majorHAnsi"/>
          <w:color w:val="000000" w:themeColor="text1"/>
        </w:rPr>
      </w:pPr>
      <w:r w:rsidRPr="00E77778">
        <w:rPr>
          <w:rFonts w:asciiTheme="majorHAnsi" w:hAnsiTheme="majorHAnsi" w:cstheme="majorHAnsi"/>
          <w:color w:val="000000" w:themeColor="text1"/>
        </w:rPr>
        <w:t>“</w:t>
      </w:r>
      <w:r w:rsidRPr="00F43C84">
        <w:rPr>
          <w:rFonts w:asciiTheme="majorHAnsi" w:hAnsiTheme="majorHAnsi" w:cstheme="majorHAnsi"/>
          <w:b/>
          <w:bCs/>
          <w:color w:val="000000" w:themeColor="text1"/>
        </w:rPr>
        <w:t>Reintegrate</w:t>
      </w:r>
      <w:r w:rsidRPr="00E77778">
        <w:rPr>
          <w:rFonts w:asciiTheme="majorHAnsi" w:hAnsiTheme="majorHAnsi" w:cstheme="majorHAnsi"/>
          <w:color w:val="000000" w:themeColor="text1"/>
        </w:rPr>
        <w:t xml:space="preserve">” – to go back to </w:t>
      </w:r>
      <w:r w:rsidR="00481BE8">
        <w:rPr>
          <w:rFonts w:asciiTheme="majorHAnsi" w:hAnsiTheme="majorHAnsi" w:cstheme="majorHAnsi"/>
          <w:color w:val="000000" w:themeColor="text1"/>
        </w:rPr>
        <w:t xml:space="preserve">step </w:t>
      </w:r>
      <w:r>
        <w:rPr>
          <w:rFonts w:asciiTheme="majorHAnsi" w:hAnsiTheme="majorHAnsi" w:cstheme="majorHAnsi"/>
          <w:color w:val="000000" w:themeColor="text1"/>
        </w:rPr>
        <w:t>8</w:t>
      </w:r>
      <w:r w:rsidRPr="00E77778">
        <w:rPr>
          <w:rFonts w:asciiTheme="majorHAnsi" w:hAnsiTheme="majorHAnsi" w:cstheme="majorHAnsi"/>
          <w:color w:val="000000" w:themeColor="text1"/>
        </w:rPr>
        <w:t>.2.2 to adjust peak analysis.</w:t>
      </w:r>
    </w:p>
    <w:p w14:paraId="56369301" w14:textId="77777777" w:rsidR="0000345C" w:rsidRPr="0000345C" w:rsidRDefault="0000345C">
      <w:pPr>
        <w:rPr>
          <w:b/>
          <w:bCs/>
        </w:rPr>
      </w:pPr>
    </w:p>
    <w:sectPr w:rsidR="0000345C" w:rsidRPr="0000345C" w:rsidSect="006B1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14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45C"/>
    <w:rsid w:val="0000345C"/>
    <w:rsid w:val="000062DA"/>
    <w:rsid w:val="00013021"/>
    <w:rsid w:val="000142D7"/>
    <w:rsid w:val="00025B42"/>
    <w:rsid w:val="00081084"/>
    <w:rsid w:val="000A4160"/>
    <w:rsid w:val="0015324D"/>
    <w:rsid w:val="00176933"/>
    <w:rsid w:val="001915D9"/>
    <w:rsid w:val="001B154E"/>
    <w:rsid w:val="00234A42"/>
    <w:rsid w:val="00276354"/>
    <w:rsid w:val="002A25A8"/>
    <w:rsid w:val="002B5C62"/>
    <w:rsid w:val="002C2EE7"/>
    <w:rsid w:val="002E1015"/>
    <w:rsid w:val="003678EC"/>
    <w:rsid w:val="003949F4"/>
    <w:rsid w:val="003F5712"/>
    <w:rsid w:val="00400AA9"/>
    <w:rsid w:val="00406A09"/>
    <w:rsid w:val="00450FD7"/>
    <w:rsid w:val="00465E21"/>
    <w:rsid w:val="00481BE8"/>
    <w:rsid w:val="00483426"/>
    <w:rsid w:val="004A5972"/>
    <w:rsid w:val="004A6D04"/>
    <w:rsid w:val="00524CA6"/>
    <w:rsid w:val="0054625E"/>
    <w:rsid w:val="005541EA"/>
    <w:rsid w:val="005828BD"/>
    <w:rsid w:val="00585F7D"/>
    <w:rsid w:val="005B6DB9"/>
    <w:rsid w:val="00600AF3"/>
    <w:rsid w:val="006041E0"/>
    <w:rsid w:val="00641BC4"/>
    <w:rsid w:val="00644392"/>
    <w:rsid w:val="0066496E"/>
    <w:rsid w:val="006B1A1C"/>
    <w:rsid w:val="006C75B7"/>
    <w:rsid w:val="006D00A3"/>
    <w:rsid w:val="006F02A0"/>
    <w:rsid w:val="0072265A"/>
    <w:rsid w:val="00757F7F"/>
    <w:rsid w:val="00784E59"/>
    <w:rsid w:val="0078572E"/>
    <w:rsid w:val="007915F2"/>
    <w:rsid w:val="00791793"/>
    <w:rsid w:val="007B4D5E"/>
    <w:rsid w:val="007B56E5"/>
    <w:rsid w:val="007E35DC"/>
    <w:rsid w:val="008010FD"/>
    <w:rsid w:val="00805C86"/>
    <w:rsid w:val="00837F0A"/>
    <w:rsid w:val="008F714F"/>
    <w:rsid w:val="00936D97"/>
    <w:rsid w:val="0096040E"/>
    <w:rsid w:val="009639E5"/>
    <w:rsid w:val="00981D7D"/>
    <w:rsid w:val="00A30051"/>
    <w:rsid w:val="00AD0169"/>
    <w:rsid w:val="00AF2F3A"/>
    <w:rsid w:val="00B37B68"/>
    <w:rsid w:val="00B52062"/>
    <w:rsid w:val="00B63FCD"/>
    <w:rsid w:val="00C33E5B"/>
    <w:rsid w:val="00C66CBD"/>
    <w:rsid w:val="00C86E18"/>
    <w:rsid w:val="00CA1D20"/>
    <w:rsid w:val="00CF1CC5"/>
    <w:rsid w:val="00D20A70"/>
    <w:rsid w:val="00DF7F81"/>
    <w:rsid w:val="00E60808"/>
    <w:rsid w:val="00E61A42"/>
    <w:rsid w:val="00E67CCA"/>
    <w:rsid w:val="00E97692"/>
    <w:rsid w:val="00E97E8B"/>
    <w:rsid w:val="00EA685C"/>
    <w:rsid w:val="00ED19BD"/>
    <w:rsid w:val="00F0584E"/>
    <w:rsid w:val="00F43C84"/>
    <w:rsid w:val="00F52079"/>
    <w:rsid w:val="00F8374A"/>
    <w:rsid w:val="00FB2E4C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DA495"/>
  <w15:chartTrackingRefBased/>
  <w15:docId w15:val="{B2E9A6C2-DE90-7C4A-BC4D-5E543209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Fenza, Raffaele</dc:creator>
  <cp:keywords/>
  <dc:description/>
  <cp:lastModifiedBy>Amit  Krishnan</cp:lastModifiedBy>
  <cp:revision>9</cp:revision>
  <dcterms:created xsi:type="dcterms:W3CDTF">2022-01-18T06:51:00Z</dcterms:created>
  <dcterms:modified xsi:type="dcterms:W3CDTF">2022-02-07T15:13:00Z</dcterms:modified>
</cp:coreProperties>
</file>